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E33C" w14:textId="77777777" w:rsidR="00A8020F" w:rsidRDefault="00A8020F" w:rsidP="00A8020F">
      <w:pPr>
        <w:jc w:val="center"/>
        <w:rPr>
          <w:rFonts w:ascii="Roboto" w:eastAsia="Roboto" w:hAnsi="Roboto" w:cs="Roboto"/>
          <w:b/>
          <w:color w:val="008AD2"/>
          <w:sz w:val="27"/>
          <w:szCs w:val="27"/>
        </w:rPr>
      </w:pPr>
      <w:r>
        <w:rPr>
          <w:rFonts w:ascii="Roboto" w:eastAsia="Roboto" w:hAnsi="Roboto" w:cs="Roboto"/>
          <w:b/>
          <w:color w:val="008AD2"/>
          <w:sz w:val="27"/>
          <w:szCs w:val="27"/>
        </w:rPr>
        <w:t>RIVA DEL GARDA FIERECONGRESSI SPA APPROVA IL BILANCIO 2019 E PROGETTA LA RIPARTENZA</w:t>
      </w:r>
    </w:p>
    <w:p w14:paraId="4F0D5C33" w14:textId="77777777" w:rsidR="00A8020F" w:rsidRPr="00330C5B" w:rsidRDefault="00A8020F" w:rsidP="00A8020F">
      <w:pPr>
        <w:jc w:val="center"/>
        <w:rPr>
          <w:rFonts w:ascii="Arial" w:eastAsia="Helvetica Neue" w:hAnsi="Arial" w:cs="Arial"/>
          <w:i/>
          <w:color w:val="202020"/>
          <w:highlight w:val="white"/>
        </w:rPr>
      </w:pPr>
      <w:r>
        <w:rPr>
          <w:rFonts w:ascii="Roboto" w:eastAsia="Roboto" w:hAnsi="Roboto" w:cs="Roboto"/>
          <w:color w:val="008AD2"/>
          <w:sz w:val="27"/>
          <w:szCs w:val="27"/>
        </w:rPr>
        <w:br/>
      </w:r>
    </w:p>
    <w:p w14:paraId="4E96DD7A" w14:textId="33DAE429" w:rsidR="00A8020F" w:rsidRPr="00A8020F" w:rsidRDefault="00A8020F" w:rsidP="00A8020F">
      <w:pPr>
        <w:spacing w:after="0" w:line="276" w:lineRule="auto"/>
        <w:jc w:val="both"/>
        <w:rPr>
          <w:rFonts w:ascii="Arial" w:eastAsia="Helvetica Neue" w:hAnsi="Arial" w:cs="Arial"/>
          <w:sz w:val="24"/>
          <w:szCs w:val="24"/>
          <w:highlight w:val="white"/>
        </w:rPr>
      </w:pPr>
      <w:r w:rsidRPr="00A8020F">
        <w:rPr>
          <w:rFonts w:ascii="Arial" w:eastAsia="Helvetica Neue" w:hAnsi="Arial" w:cs="Arial"/>
          <w:i/>
          <w:sz w:val="24"/>
          <w:szCs w:val="24"/>
          <w:highlight w:val="white"/>
        </w:rPr>
        <w:t>Riva del Garda</w:t>
      </w:r>
      <w:r w:rsidRPr="007A1621">
        <w:rPr>
          <w:rFonts w:ascii="Arial" w:eastAsia="Helvetica Neue" w:hAnsi="Arial" w:cs="Arial"/>
          <w:i/>
          <w:sz w:val="24"/>
          <w:szCs w:val="24"/>
        </w:rPr>
        <w:t xml:space="preserve">, </w:t>
      </w:r>
      <w:r w:rsidR="009361D8" w:rsidRPr="007A1621">
        <w:rPr>
          <w:rFonts w:ascii="Arial" w:eastAsia="Helvetica Neue" w:hAnsi="Arial" w:cs="Arial"/>
          <w:i/>
          <w:sz w:val="24"/>
          <w:szCs w:val="24"/>
        </w:rPr>
        <w:t>30</w:t>
      </w:r>
      <w:r w:rsidRPr="007A1621">
        <w:rPr>
          <w:rFonts w:ascii="Arial" w:eastAsia="Helvetica Neue" w:hAnsi="Arial" w:cs="Arial"/>
          <w:i/>
          <w:sz w:val="24"/>
          <w:szCs w:val="24"/>
        </w:rPr>
        <w:t xml:space="preserve"> maggio 2020</w:t>
      </w:r>
      <w:r w:rsidRPr="007A1621">
        <w:rPr>
          <w:rFonts w:ascii="Arial" w:eastAsia="Helvetica Neue" w:hAnsi="Arial" w:cs="Arial"/>
          <w:sz w:val="24"/>
          <w:szCs w:val="24"/>
        </w:rPr>
        <w:t xml:space="preserve"> – </w:t>
      </w:r>
      <w:r w:rsidRPr="00A8020F">
        <w:rPr>
          <w:rFonts w:ascii="Arial" w:eastAsia="Helvetica Neue" w:hAnsi="Arial" w:cs="Arial"/>
          <w:sz w:val="24"/>
          <w:szCs w:val="24"/>
          <w:highlight w:val="white"/>
        </w:rPr>
        <w:t xml:space="preserve">Riprogrammazione, rinnovamento e adeguamento </w:t>
      </w:r>
      <w:r>
        <w:rPr>
          <w:rFonts w:ascii="Arial" w:eastAsia="Helvetica Neue" w:hAnsi="Arial" w:cs="Arial"/>
          <w:sz w:val="24"/>
          <w:szCs w:val="24"/>
          <w:highlight w:val="white"/>
        </w:rPr>
        <w:t xml:space="preserve">alla </w:t>
      </w:r>
      <w:r w:rsidRPr="00A8020F">
        <w:rPr>
          <w:rFonts w:ascii="Arial" w:eastAsia="Helvetica Neue" w:hAnsi="Arial" w:cs="Arial"/>
          <w:sz w:val="24"/>
          <w:szCs w:val="24"/>
          <w:highlight w:val="white"/>
        </w:rPr>
        <w:t>situazione contingente: sono queste le parole d’ordine che caratterizzano in questo periodo l</w:t>
      </w:r>
      <w:r>
        <w:rPr>
          <w:rFonts w:ascii="Arial" w:eastAsia="Helvetica Neue" w:hAnsi="Arial" w:cs="Arial"/>
          <w:sz w:val="24"/>
          <w:szCs w:val="24"/>
          <w:highlight w:val="white"/>
        </w:rPr>
        <w:t>’attività</w:t>
      </w:r>
      <w:r w:rsidRPr="00A8020F">
        <w:rPr>
          <w:rFonts w:ascii="Arial" w:eastAsia="Helvetica Neue" w:hAnsi="Arial" w:cs="Arial"/>
          <w:sz w:val="24"/>
          <w:szCs w:val="24"/>
          <w:highlight w:val="white"/>
        </w:rPr>
        <w:t xml:space="preserve"> di Riva del Garda </w:t>
      </w:r>
      <w:proofErr w:type="spellStart"/>
      <w:r w:rsidRPr="00082F79">
        <w:rPr>
          <w:rFonts w:ascii="Arial" w:eastAsia="Helvetica Neue" w:hAnsi="Arial" w:cs="Arial"/>
          <w:sz w:val="24"/>
          <w:szCs w:val="24"/>
          <w:highlight w:val="white"/>
        </w:rPr>
        <w:t>Fierecongressi</w:t>
      </w:r>
      <w:proofErr w:type="spellEnd"/>
      <w:r w:rsidRPr="00082F79">
        <w:rPr>
          <w:rFonts w:ascii="Arial" w:eastAsia="Helvetica Neue" w:hAnsi="Arial" w:cs="Arial"/>
          <w:sz w:val="24"/>
          <w:szCs w:val="24"/>
          <w:highlight w:val="white"/>
        </w:rPr>
        <w:t xml:space="preserve"> che, in tale contesto, ha visto giovedì </w:t>
      </w:r>
      <w:r w:rsidR="00CC129B">
        <w:rPr>
          <w:rFonts w:ascii="Arial" w:eastAsia="Helvetica Neue" w:hAnsi="Arial" w:cs="Arial"/>
          <w:sz w:val="24"/>
          <w:szCs w:val="24"/>
          <w:highlight w:val="white"/>
        </w:rPr>
        <w:t>28 maggio</w:t>
      </w:r>
      <w:r w:rsidRPr="00082F79">
        <w:rPr>
          <w:rFonts w:ascii="Arial" w:eastAsia="Helvetica Neue" w:hAnsi="Arial" w:cs="Arial"/>
          <w:sz w:val="24"/>
          <w:szCs w:val="24"/>
          <w:highlight w:val="white"/>
        </w:rPr>
        <w:t xml:space="preserve"> l’Assemblea </w:t>
      </w:r>
      <w:r w:rsidR="00082F79" w:rsidRPr="00082F79">
        <w:rPr>
          <w:rFonts w:ascii="Arial" w:eastAsia="Helvetica Neue" w:hAnsi="Arial" w:cs="Arial"/>
          <w:sz w:val="24"/>
          <w:szCs w:val="24"/>
          <w:highlight w:val="white"/>
        </w:rPr>
        <w:t>degli Azionisti</w:t>
      </w:r>
      <w:r w:rsidRPr="00082F79">
        <w:rPr>
          <w:rFonts w:ascii="Arial" w:eastAsia="Helvetica Neue" w:hAnsi="Arial" w:cs="Arial"/>
          <w:sz w:val="24"/>
          <w:szCs w:val="24"/>
          <w:highlight w:val="white"/>
        </w:rPr>
        <w:t xml:space="preserve"> riunita, per approvare con voto unanime il </w:t>
      </w:r>
      <w:r w:rsidRPr="00082F79">
        <w:rPr>
          <w:rFonts w:ascii="Arial" w:eastAsia="Helvetica Neue" w:hAnsi="Arial" w:cs="Arial"/>
          <w:b/>
          <w:sz w:val="24"/>
          <w:szCs w:val="24"/>
          <w:highlight w:val="white"/>
        </w:rPr>
        <w:t>bilancio d’esercizio </w:t>
      </w:r>
      <w:r w:rsidRPr="00082F79">
        <w:rPr>
          <w:rFonts w:ascii="Arial" w:eastAsia="Helvetica Neue" w:hAnsi="Arial" w:cs="Arial"/>
          <w:sz w:val="24"/>
          <w:szCs w:val="24"/>
          <w:highlight w:val="white"/>
        </w:rPr>
        <w:t>chiuso al 31 dicembre 2019</w:t>
      </w:r>
      <w:r w:rsidR="00082F79" w:rsidRPr="00082F79">
        <w:rPr>
          <w:rFonts w:ascii="Arial" w:eastAsia="Helvetica Neue" w:hAnsi="Arial" w:cs="Arial"/>
          <w:sz w:val="24"/>
          <w:szCs w:val="24"/>
          <w:highlight w:val="white"/>
        </w:rPr>
        <w:t xml:space="preserve">. </w:t>
      </w:r>
      <w:r w:rsidR="00082F79" w:rsidRPr="00082F79">
        <w:rPr>
          <w:rFonts w:ascii="Arial" w:hAnsi="Arial" w:cs="Arial"/>
          <w:sz w:val="24"/>
          <w:szCs w:val="24"/>
          <w:shd w:val="clear" w:color="auto" w:fill="FFFFFF"/>
        </w:rPr>
        <w:t xml:space="preserve">Nella stessa giornata sono stati approvati anche i bilanci consuntivi delle altre </w:t>
      </w:r>
      <w:r w:rsidR="00475162">
        <w:rPr>
          <w:rFonts w:ascii="Arial" w:hAnsi="Arial" w:cs="Arial"/>
          <w:sz w:val="24"/>
          <w:szCs w:val="24"/>
          <w:shd w:val="clear" w:color="auto" w:fill="FFFFFF"/>
        </w:rPr>
        <w:t>S</w:t>
      </w:r>
      <w:r w:rsidR="00082F79" w:rsidRPr="00082F79">
        <w:rPr>
          <w:rFonts w:ascii="Arial" w:hAnsi="Arial" w:cs="Arial"/>
          <w:sz w:val="24"/>
          <w:szCs w:val="24"/>
          <w:shd w:val="clear" w:color="auto" w:fill="FFFFFF"/>
        </w:rPr>
        <w:t>ocietà del Gruppo.</w:t>
      </w:r>
    </w:p>
    <w:p w14:paraId="76BCC358" w14:textId="77777777" w:rsidR="00D00F83" w:rsidRPr="00D00F83" w:rsidRDefault="00D00F83" w:rsidP="00D00F83">
      <w:pPr>
        <w:spacing w:after="120" w:line="240" w:lineRule="auto"/>
        <w:jc w:val="both"/>
        <w:rPr>
          <w:rFonts w:ascii="Arial" w:eastAsia="Helvetica Neue" w:hAnsi="Arial" w:cs="Arial"/>
          <w:sz w:val="24"/>
          <w:szCs w:val="24"/>
        </w:rPr>
      </w:pPr>
    </w:p>
    <w:p w14:paraId="429EFD21" w14:textId="52BB3469" w:rsidR="00D00F83" w:rsidRPr="00D00F83" w:rsidRDefault="00D00F83" w:rsidP="00D00F83">
      <w:pPr>
        <w:spacing w:after="120" w:line="240" w:lineRule="auto"/>
        <w:jc w:val="both"/>
        <w:rPr>
          <w:rFonts w:ascii="Arial" w:eastAsia="Helvetica Neue" w:hAnsi="Arial" w:cs="Arial"/>
          <w:sz w:val="24"/>
          <w:szCs w:val="24"/>
        </w:rPr>
      </w:pPr>
      <w:r w:rsidRPr="00D00F83">
        <w:rPr>
          <w:rFonts w:ascii="Arial" w:eastAsia="Helvetica Neue" w:hAnsi="Arial" w:cs="Arial"/>
          <w:sz w:val="24"/>
          <w:szCs w:val="24"/>
        </w:rPr>
        <w:t xml:space="preserve">La Società, nel 2019, ha realizzato un </w:t>
      </w:r>
      <w:r w:rsidRPr="00D00F83">
        <w:rPr>
          <w:rFonts w:ascii="Arial" w:eastAsia="Helvetica Neue" w:hAnsi="Arial" w:cs="Arial"/>
          <w:b/>
          <w:bCs/>
          <w:sz w:val="24"/>
          <w:szCs w:val="24"/>
        </w:rPr>
        <w:t>valore della produzione di oltre 14mln600 mila euro</w:t>
      </w:r>
      <w:r w:rsidRPr="00D00F83">
        <w:rPr>
          <w:rFonts w:ascii="Arial" w:eastAsia="Helvetica Neue" w:hAnsi="Arial" w:cs="Arial"/>
          <w:sz w:val="24"/>
          <w:szCs w:val="24"/>
        </w:rPr>
        <w:t>.</w:t>
      </w:r>
      <w:r w:rsidR="003E375E">
        <w:rPr>
          <w:rFonts w:ascii="Arial" w:eastAsia="Helvetica Neue" w:hAnsi="Arial" w:cs="Arial"/>
          <w:sz w:val="24"/>
          <w:szCs w:val="24"/>
        </w:rPr>
        <w:t xml:space="preserve"> </w:t>
      </w:r>
    </w:p>
    <w:p w14:paraId="6861C60F" w14:textId="388BA71D" w:rsidR="00D00F83" w:rsidRPr="00D00F83" w:rsidRDefault="00D00F83" w:rsidP="00D00F83">
      <w:pPr>
        <w:spacing w:after="120" w:line="240" w:lineRule="auto"/>
        <w:jc w:val="both"/>
        <w:rPr>
          <w:rFonts w:ascii="Arial" w:eastAsia="Helvetica Neue" w:hAnsi="Arial" w:cs="Arial"/>
          <w:sz w:val="24"/>
          <w:szCs w:val="24"/>
        </w:rPr>
      </w:pPr>
      <w:r w:rsidRPr="00D00F83">
        <w:rPr>
          <w:rFonts w:ascii="Arial" w:eastAsia="Helvetica Neue" w:hAnsi="Arial" w:cs="Arial"/>
          <w:sz w:val="24"/>
          <w:szCs w:val="24"/>
        </w:rPr>
        <w:t xml:space="preserve">Continua quindi il </w:t>
      </w:r>
      <w:r w:rsidRPr="00D00F83">
        <w:rPr>
          <w:rFonts w:ascii="Arial" w:eastAsia="Helvetica Neue" w:hAnsi="Arial" w:cs="Arial"/>
          <w:b/>
          <w:bCs/>
          <w:sz w:val="24"/>
          <w:szCs w:val="24"/>
        </w:rPr>
        <w:t>trend positivo per il valore della produzione</w:t>
      </w:r>
      <w:r w:rsidRPr="00D00F83">
        <w:rPr>
          <w:rFonts w:ascii="Arial" w:eastAsia="Helvetica Neue" w:hAnsi="Arial" w:cs="Arial"/>
          <w:sz w:val="24"/>
          <w:szCs w:val="24"/>
        </w:rPr>
        <w:t xml:space="preserve">: nel corso dell’ultimo quinquennio i ricavi sono passati da 13mln500 mila euro del 2015 a oltre 14mln600 mila del 2019, con un incremento di 1mln100 mila euro, corrispondenti a 8 punti </w:t>
      </w:r>
      <w:r w:rsidR="008260BA">
        <w:rPr>
          <w:rFonts w:ascii="Arial" w:eastAsia="Helvetica Neue" w:hAnsi="Arial" w:cs="Arial"/>
          <w:sz w:val="24"/>
          <w:szCs w:val="24"/>
        </w:rPr>
        <w:t>percentuali</w:t>
      </w:r>
      <w:r w:rsidRPr="00D00F83">
        <w:rPr>
          <w:rFonts w:ascii="Arial" w:eastAsia="Helvetica Neue" w:hAnsi="Arial" w:cs="Arial"/>
          <w:sz w:val="24"/>
          <w:szCs w:val="24"/>
        </w:rPr>
        <w:t>.</w:t>
      </w:r>
    </w:p>
    <w:p w14:paraId="395A752D" w14:textId="77777777" w:rsidR="007A1621" w:rsidRDefault="00D00F83" w:rsidP="00082F79">
      <w:pPr>
        <w:spacing w:after="120" w:line="240" w:lineRule="auto"/>
        <w:jc w:val="both"/>
        <w:rPr>
          <w:rFonts w:ascii="Arial" w:eastAsia="Helvetica Neue" w:hAnsi="Arial" w:cs="Arial"/>
          <w:sz w:val="24"/>
          <w:szCs w:val="24"/>
        </w:rPr>
      </w:pPr>
      <w:r w:rsidRPr="00D00F83">
        <w:rPr>
          <w:rFonts w:ascii="Arial" w:eastAsia="Helvetica Neue" w:hAnsi="Arial" w:cs="Arial"/>
          <w:sz w:val="24"/>
          <w:szCs w:val="24"/>
        </w:rPr>
        <w:t xml:space="preserve">Il </w:t>
      </w:r>
      <w:r w:rsidRPr="00D00F83">
        <w:rPr>
          <w:rFonts w:ascii="Arial" w:eastAsia="Helvetica Neue" w:hAnsi="Arial" w:cs="Arial"/>
          <w:b/>
          <w:bCs/>
          <w:sz w:val="24"/>
          <w:szCs w:val="24"/>
        </w:rPr>
        <w:t>risultato operativo</w:t>
      </w:r>
      <w:r w:rsidRPr="00D00F83">
        <w:rPr>
          <w:rFonts w:ascii="Arial" w:eastAsia="Helvetica Neue" w:hAnsi="Arial" w:cs="Arial"/>
          <w:sz w:val="24"/>
          <w:szCs w:val="24"/>
        </w:rPr>
        <w:t xml:space="preserve"> dell’esercizio 2019 è di </w:t>
      </w:r>
      <w:r w:rsidRPr="00D00F83">
        <w:rPr>
          <w:rFonts w:ascii="Arial" w:eastAsia="Helvetica Neue" w:hAnsi="Arial" w:cs="Arial"/>
          <w:b/>
          <w:bCs/>
          <w:sz w:val="24"/>
          <w:szCs w:val="24"/>
        </w:rPr>
        <w:t>440 mila euro</w:t>
      </w:r>
      <w:r w:rsidRPr="00D00F83">
        <w:rPr>
          <w:rFonts w:ascii="Arial" w:eastAsia="Helvetica Neue" w:hAnsi="Arial" w:cs="Arial"/>
          <w:sz w:val="24"/>
          <w:szCs w:val="24"/>
        </w:rPr>
        <w:t>.</w:t>
      </w:r>
      <w:r w:rsidR="00082F79">
        <w:rPr>
          <w:rFonts w:ascii="Arial" w:eastAsia="Helvetica Neue" w:hAnsi="Arial" w:cs="Arial"/>
          <w:sz w:val="24"/>
          <w:szCs w:val="24"/>
        </w:rPr>
        <w:t xml:space="preserve"> </w:t>
      </w:r>
    </w:p>
    <w:p w14:paraId="185EDC7A" w14:textId="2C15F408" w:rsidR="00A8020F" w:rsidRPr="00082F79" w:rsidRDefault="00082F79" w:rsidP="00082F79">
      <w:pPr>
        <w:spacing w:after="120" w:line="240" w:lineRule="auto"/>
        <w:jc w:val="both"/>
        <w:rPr>
          <w:rFonts w:ascii="Arial" w:eastAsia="Helvetica Neue" w:hAnsi="Arial" w:cs="Arial"/>
          <w:sz w:val="24"/>
          <w:szCs w:val="24"/>
        </w:rPr>
      </w:pPr>
      <w:r>
        <w:rPr>
          <w:rFonts w:ascii="Arial" w:eastAsia="Helvetica Neue" w:hAnsi="Arial" w:cs="Arial"/>
          <w:sz w:val="24"/>
          <w:szCs w:val="24"/>
        </w:rPr>
        <w:t>I Soci hanno deliberato di destinare a riserva l’</w:t>
      </w:r>
      <w:r w:rsidRPr="007A1621">
        <w:rPr>
          <w:rFonts w:ascii="Arial" w:eastAsia="Helvetica Neue" w:hAnsi="Arial" w:cs="Arial"/>
          <w:b/>
          <w:bCs/>
          <w:sz w:val="24"/>
          <w:szCs w:val="24"/>
        </w:rPr>
        <w:t xml:space="preserve">utile netto </w:t>
      </w:r>
      <w:r w:rsidRPr="007A1621">
        <w:rPr>
          <w:rFonts w:ascii="Arial" w:eastAsia="Helvetica Neue" w:hAnsi="Arial" w:cs="Arial"/>
          <w:sz w:val="24"/>
          <w:szCs w:val="24"/>
        </w:rPr>
        <w:t>realizzato</w:t>
      </w:r>
      <w:r w:rsidR="007A1621" w:rsidRPr="007A1621">
        <w:t xml:space="preserve"> </w:t>
      </w:r>
      <w:r w:rsidR="007A1621" w:rsidRPr="007A1621">
        <w:rPr>
          <w:rFonts w:ascii="Arial" w:eastAsia="Helvetica Neue" w:hAnsi="Arial" w:cs="Arial"/>
          <w:sz w:val="24"/>
          <w:szCs w:val="24"/>
        </w:rPr>
        <w:t>pari a</w:t>
      </w:r>
      <w:r w:rsidR="007A1621" w:rsidRPr="007A1621">
        <w:rPr>
          <w:rFonts w:ascii="Arial" w:eastAsia="Helvetica Neue" w:hAnsi="Arial" w:cs="Arial"/>
          <w:b/>
          <w:bCs/>
          <w:sz w:val="24"/>
          <w:szCs w:val="24"/>
        </w:rPr>
        <w:t xml:space="preserve"> 261.578</w:t>
      </w:r>
      <w:r w:rsidR="007A1621">
        <w:rPr>
          <w:rFonts w:ascii="Arial" w:eastAsia="Helvetica Neue" w:hAnsi="Arial" w:cs="Arial"/>
          <w:b/>
          <w:bCs/>
          <w:sz w:val="24"/>
          <w:szCs w:val="24"/>
        </w:rPr>
        <w:t xml:space="preserve"> </w:t>
      </w:r>
      <w:r w:rsidR="007A1621" w:rsidRPr="007A1621">
        <w:rPr>
          <w:rFonts w:ascii="Arial" w:eastAsia="Helvetica Neue" w:hAnsi="Arial" w:cs="Arial"/>
          <w:b/>
          <w:bCs/>
          <w:sz w:val="24"/>
          <w:szCs w:val="24"/>
        </w:rPr>
        <w:t>euro</w:t>
      </w:r>
      <w:r w:rsidRPr="007A1621">
        <w:rPr>
          <w:rFonts w:ascii="Arial" w:eastAsia="Helvetica Neue" w:hAnsi="Arial" w:cs="Arial"/>
          <w:b/>
          <w:bCs/>
          <w:sz w:val="24"/>
          <w:szCs w:val="24"/>
        </w:rPr>
        <w:t>.</w:t>
      </w:r>
    </w:p>
    <w:p w14:paraId="6FE130DB" w14:textId="46FDA2E2" w:rsidR="00A8020F" w:rsidRDefault="00D00F83" w:rsidP="00D00F83">
      <w:pPr>
        <w:shd w:val="clear" w:color="auto" w:fill="FFFFFF"/>
        <w:spacing w:after="120" w:line="240" w:lineRule="auto"/>
        <w:jc w:val="both"/>
        <w:rPr>
          <w:rFonts w:ascii="Arial" w:hAnsi="Arial" w:cs="Arial"/>
          <w:shd w:val="clear" w:color="auto" w:fill="FFFFFF"/>
        </w:rPr>
      </w:pPr>
      <w:r w:rsidRPr="00D00F83">
        <w:rPr>
          <w:rFonts w:ascii="Arial" w:hAnsi="Arial" w:cs="Arial"/>
          <w:sz w:val="24"/>
          <w:szCs w:val="24"/>
          <w:shd w:val="clear" w:color="auto" w:fill="FFFFFF"/>
        </w:rPr>
        <w:t xml:space="preserve">Significativo il risultato ottenuto nel 2019 a livello di </w:t>
      </w:r>
      <w:r w:rsidRPr="00D00F83">
        <w:rPr>
          <w:rFonts w:ascii="Arial" w:hAnsi="Arial" w:cs="Arial"/>
          <w:b/>
          <w:bCs/>
          <w:sz w:val="24"/>
          <w:szCs w:val="24"/>
          <w:shd w:val="clear" w:color="auto" w:fill="FFFFFF"/>
        </w:rPr>
        <w:t>Gruppo societario</w:t>
      </w:r>
      <w:r w:rsidRPr="00D00F83">
        <w:rPr>
          <w:rFonts w:ascii="Arial" w:hAnsi="Arial" w:cs="Arial"/>
          <w:sz w:val="24"/>
          <w:szCs w:val="24"/>
          <w:shd w:val="clear" w:color="auto" w:fill="FFFFFF"/>
        </w:rPr>
        <w:t xml:space="preserve"> – che oltre a Riva del Garda </w:t>
      </w:r>
      <w:proofErr w:type="spellStart"/>
      <w:r w:rsidRPr="00D00F83">
        <w:rPr>
          <w:rFonts w:ascii="Arial" w:hAnsi="Arial" w:cs="Arial"/>
          <w:sz w:val="24"/>
          <w:szCs w:val="24"/>
          <w:shd w:val="clear" w:color="auto" w:fill="FFFFFF"/>
        </w:rPr>
        <w:t>Fierecongressi</w:t>
      </w:r>
      <w:proofErr w:type="spellEnd"/>
      <w:r w:rsidRPr="00D00F83">
        <w:rPr>
          <w:rFonts w:ascii="Arial" w:hAnsi="Arial" w:cs="Arial"/>
          <w:sz w:val="24"/>
          <w:szCs w:val="24"/>
          <w:shd w:val="clear" w:color="auto" w:fill="FFFFFF"/>
        </w:rPr>
        <w:t xml:space="preserve"> </w:t>
      </w:r>
      <w:proofErr w:type="spellStart"/>
      <w:r w:rsidRPr="00D00F83">
        <w:rPr>
          <w:rFonts w:ascii="Arial" w:hAnsi="Arial" w:cs="Arial"/>
          <w:sz w:val="24"/>
          <w:szCs w:val="24"/>
          <w:shd w:val="clear" w:color="auto" w:fill="FFFFFF"/>
        </w:rPr>
        <w:t>SpA</w:t>
      </w:r>
      <w:proofErr w:type="spellEnd"/>
      <w:r w:rsidRPr="00D00F83">
        <w:rPr>
          <w:rFonts w:ascii="Arial" w:hAnsi="Arial" w:cs="Arial"/>
          <w:sz w:val="24"/>
          <w:szCs w:val="24"/>
          <w:shd w:val="clear" w:color="auto" w:fill="FFFFFF"/>
        </w:rPr>
        <w:t xml:space="preserve"> comprende le sue società partecipate Expo Riva International </w:t>
      </w:r>
      <w:proofErr w:type="spellStart"/>
      <w:r w:rsidRPr="00D00F83">
        <w:rPr>
          <w:rFonts w:ascii="Arial" w:hAnsi="Arial" w:cs="Arial"/>
          <w:sz w:val="24"/>
          <w:szCs w:val="24"/>
          <w:shd w:val="clear" w:color="auto" w:fill="FFFFFF"/>
        </w:rPr>
        <w:t>Srl</w:t>
      </w:r>
      <w:proofErr w:type="spellEnd"/>
      <w:r w:rsidRPr="00D00F83">
        <w:rPr>
          <w:rFonts w:ascii="Arial" w:hAnsi="Arial" w:cs="Arial"/>
          <w:sz w:val="24"/>
          <w:szCs w:val="24"/>
          <w:shd w:val="clear" w:color="auto" w:fill="FFFFFF"/>
        </w:rPr>
        <w:t xml:space="preserve">, </w:t>
      </w:r>
      <w:proofErr w:type="spellStart"/>
      <w:r w:rsidRPr="00D00F83">
        <w:rPr>
          <w:rFonts w:ascii="Arial" w:hAnsi="Arial" w:cs="Arial"/>
          <w:sz w:val="24"/>
          <w:szCs w:val="24"/>
          <w:shd w:val="clear" w:color="auto" w:fill="FFFFFF"/>
        </w:rPr>
        <w:t>REbuild</w:t>
      </w:r>
      <w:proofErr w:type="spellEnd"/>
      <w:r w:rsidRPr="00D00F83">
        <w:rPr>
          <w:rFonts w:ascii="Arial" w:hAnsi="Arial" w:cs="Arial"/>
          <w:sz w:val="24"/>
          <w:szCs w:val="24"/>
          <w:shd w:val="clear" w:color="auto" w:fill="FFFFFF"/>
        </w:rPr>
        <w:t xml:space="preserve"> </w:t>
      </w:r>
      <w:proofErr w:type="spellStart"/>
      <w:r w:rsidRPr="00D00F83">
        <w:rPr>
          <w:rFonts w:ascii="Arial" w:hAnsi="Arial" w:cs="Arial"/>
          <w:sz w:val="24"/>
          <w:szCs w:val="24"/>
          <w:shd w:val="clear" w:color="auto" w:fill="FFFFFF"/>
        </w:rPr>
        <w:t>Srl</w:t>
      </w:r>
      <w:proofErr w:type="spellEnd"/>
      <w:r w:rsidRPr="00D00F83">
        <w:rPr>
          <w:rFonts w:ascii="Arial" w:hAnsi="Arial" w:cs="Arial"/>
          <w:sz w:val="24"/>
          <w:szCs w:val="24"/>
          <w:shd w:val="clear" w:color="auto" w:fill="FFFFFF"/>
        </w:rPr>
        <w:t xml:space="preserve"> e RFC Immobiliare </w:t>
      </w:r>
      <w:proofErr w:type="spellStart"/>
      <w:r w:rsidRPr="00D00F83">
        <w:rPr>
          <w:rFonts w:ascii="Arial" w:hAnsi="Arial" w:cs="Arial"/>
          <w:sz w:val="24"/>
          <w:szCs w:val="24"/>
          <w:shd w:val="clear" w:color="auto" w:fill="FFFFFF"/>
        </w:rPr>
        <w:t>Srl</w:t>
      </w:r>
      <w:proofErr w:type="spellEnd"/>
      <w:r w:rsidRPr="00D00F83">
        <w:rPr>
          <w:rFonts w:ascii="Arial" w:hAnsi="Arial" w:cs="Arial"/>
          <w:sz w:val="24"/>
          <w:szCs w:val="24"/>
          <w:shd w:val="clear" w:color="auto" w:fill="FFFFFF"/>
        </w:rPr>
        <w:t xml:space="preserve"> – per cui il valore della produzione si attesta a quota </w:t>
      </w:r>
      <w:r w:rsidRPr="00D00F83">
        <w:rPr>
          <w:rStyle w:val="Enfasigrassetto"/>
          <w:rFonts w:ascii="Arial" w:hAnsi="Arial" w:cs="Arial"/>
          <w:sz w:val="24"/>
          <w:szCs w:val="24"/>
          <w:shd w:val="clear" w:color="auto" w:fill="FFFFFF"/>
        </w:rPr>
        <w:t>18.000.000 di euro</w:t>
      </w:r>
      <w:r w:rsidRPr="00D00F83">
        <w:rPr>
          <w:rFonts w:ascii="Arial" w:hAnsi="Arial" w:cs="Arial"/>
          <w:shd w:val="clear" w:color="auto" w:fill="FFFFFF"/>
        </w:rPr>
        <w:t>.</w:t>
      </w:r>
    </w:p>
    <w:p w14:paraId="0B5E91CB" w14:textId="77777777" w:rsidR="00D00F83" w:rsidRPr="00A8020F" w:rsidRDefault="00D00F83" w:rsidP="00D00F83">
      <w:pPr>
        <w:shd w:val="clear" w:color="auto" w:fill="FFFFFF"/>
        <w:spacing w:after="120" w:line="240" w:lineRule="auto"/>
        <w:jc w:val="both"/>
        <w:rPr>
          <w:rFonts w:ascii="Arial" w:eastAsia="Roboto" w:hAnsi="Arial" w:cs="Arial"/>
          <w:sz w:val="24"/>
          <w:szCs w:val="24"/>
        </w:rPr>
      </w:pPr>
    </w:p>
    <w:p w14:paraId="20394DF5" w14:textId="3165049D" w:rsidR="003E375E" w:rsidRPr="003E375E" w:rsidRDefault="003E375E" w:rsidP="003E375E">
      <w:pPr>
        <w:jc w:val="both"/>
        <w:rPr>
          <w:rFonts w:ascii="Arial" w:eastAsia="Helvetica Neue" w:hAnsi="Arial" w:cs="Arial"/>
          <w:sz w:val="24"/>
          <w:szCs w:val="24"/>
        </w:rPr>
      </w:pPr>
      <w:r w:rsidRPr="003E375E">
        <w:rPr>
          <w:rFonts w:ascii="Arial" w:eastAsia="Helvetica Neue" w:hAnsi="Arial" w:cs="Arial"/>
          <w:sz w:val="24"/>
          <w:szCs w:val="24"/>
        </w:rPr>
        <w:t>“Archiviamo il 2019 come un altro anno positivo</w:t>
      </w:r>
      <w:r>
        <w:rPr>
          <w:rFonts w:ascii="Arial" w:eastAsia="Helvetica Neue" w:hAnsi="Arial" w:cs="Arial"/>
          <w:sz w:val="24"/>
          <w:szCs w:val="24"/>
        </w:rPr>
        <w:t xml:space="preserve"> </w:t>
      </w:r>
      <w:r w:rsidRPr="003E375E">
        <w:rPr>
          <w:rFonts w:ascii="Arial" w:eastAsia="Helvetica Neue" w:hAnsi="Arial" w:cs="Arial"/>
          <w:sz w:val="24"/>
          <w:szCs w:val="24"/>
        </w:rPr>
        <w:t xml:space="preserve">– commenta il </w:t>
      </w:r>
      <w:r w:rsidRPr="003E375E">
        <w:rPr>
          <w:rFonts w:ascii="Arial" w:eastAsia="Helvetica Neue" w:hAnsi="Arial" w:cs="Arial"/>
          <w:b/>
          <w:bCs/>
          <w:sz w:val="24"/>
          <w:szCs w:val="24"/>
        </w:rPr>
        <w:t>Presidente Roberto Pellegrini</w:t>
      </w:r>
      <w:r w:rsidRPr="003E375E">
        <w:rPr>
          <w:rFonts w:ascii="Arial" w:eastAsia="Helvetica Neue" w:hAnsi="Arial" w:cs="Arial"/>
          <w:sz w:val="24"/>
          <w:szCs w:val="24"/>
        </w:rPr>
        <w:t xml:space="preserve"> – e con la consapevolezza di dover affrontare un 2020 investito dall’emergenza sanitaria globale: Riva del Garda </w:t>
      </w:r>
      <w:proofErr w:type="spellStart"/>
      <w:r w:rsidRPr="003E375E">
        <w:rPr>
          <w:rFonts w:ascii="Arial" w:eastAsia="Helvetica Neue" w:hAnsi="Arial" w:cs="Arial"/>
          <w:sz w:val="24"/>
          <w:szCs w:val="24"/>
        </w:rPr>
        <w:t>Fierecongressi</w:t>
      </w:r>
      <w:proofErr w:type="spellEnd"/>
      <w:r w:rsidRPr="003E375E">
        <w:rPr>
          <w:rFonts w:ascii="Arial" w:eastAsia="Helvetica Neue" w:hAnsi="Arial" w:cs="Arial"/>
          <w:sz w:val="24"/>
          <w:szCs w:val="24"/>
        </w:rPr>
        <w:t xml:space="preserve"> è un gruppo sano e solido che può affrontare questo periodo adottando ogni soluzione utile a ridurre le ripercussioni negative dell'attuale congiuntura, pensando sempre ad attivare strumenti che consentano di essere pronti per la ripresa. Sarà una sfida impegnativa per la quale ci aiuteranno il corposo lavoro di rinnovamento compiuto negli ultimi mesi e l'accelerazione data alla concretizzazione di alcuni asset strategici quali la progettazione dei nuovi spazi </w:t>
      </w:r>
      <w:r w:rsidR="00BA7732">
        <w:rPr>
          <w:rFonts w:ascii="Arial" w:eastAsia="Helvetica Neue" w:hAnsi="Arial" w:cs="Arial"/>
          <w:sz w:val="24"/>
          <w:szCs w:val="24"/>
        </w:rPr>
        <w:t>de</w:t>
      </w:r>
      <w:r w:rsidR="00DE2DCB">
        <w:rPr>
          <w:rFonts w:ascii="Arial" w:eastAsia="Helvetica Neue" w:hAnsi="Arial" w:cs="Arial"/>
          <w:sz w:val="24"/>
          <w:szCs w:val="24"/>
        </w:rPr>
        <w:t>l Quartiere Fieristico</w:t>
      </w:r>
      <w:r w:rsidRPr="003E375E">
        <w:rPr>
          <w:rFonts w:ascii="Arial" w:eastAsia="Helvetica Neue" w:hAnsi="Arial" w:cs="Arial"/>
          <w:sz w:val="24"/>
          <w:szCs w:val="24"/>
        </w:rPr>
        <w:t>, il riordino di tutte le Società partecipate, le politiche di innovazione di prodotto. Siamo pronti per i nuovi impegni, a partire dalla Direttrice Generale Albarelli e dal personale dipendente: a loro esprimo un grande ringraziamento per l'impegno profuso anche in questo difficile periodo, per la disponibilità e l’entusiasmo con cui stanno affrontando queste sfide inedite”.</w:t>
      </w:r>
    </w:p>
    <w:p w14:paraId="51708319" w14:textId="77777777" w:rsidR="003E375E" w:rsidRPr="003E375E" w:rsidRDefault="003E375E" w:rsidP="003E375E">
      <w:pPr>
        <w:jc w:val="both"/>
        <w:rPr>
          <w:rFonts w:ascii="Arial" w:eastAsia="Helvetica Neue" w:hAnsi="Arial" w:cs="Arial"/>
          <w:sz w:val="24"/>
          <w:szCs w:val="24"/>
        </w:rPr>
      </w:pPr>
    </w:p>
    <w:p w14:paraId="4DE3926E" w14:textId="071F91D3" w:rsidR="00A8020F" w:rsidRPr="00A8020F" w:rsidRDefault="003E375E" w:rsidP="003E375E">
      <w:pPr>
        <w:jc w:val="both"/>
        <w:rPr>
          <w:rFonts w:ascii="Arial" w:eastAsia="Roboto" w:hAnsi="Arial" w:cs="Arial"/>
          <w:b/>
          <w:color w:val="C8151F"/>
          <w:sz w:val="24"/>
          <w:szCs w:val="24"/>
          <w:highlight w:val="white"/>
        </w:rPr>
      </w:pPr>
      <w:r w:rsidRPr="003E375E">
        <w:rPr>
          <w:rFonts w:ascii="Arial" w:eastAsia="Helvetica Neue" w:hAnsi="Arial" w:cs="Arial"/>
          <w:sz w:val="24"/>
          <w:szCs w:val="24"/>
        </w:rPr>
        <w:t xml:space="preserve">“In questo periodo non ci siamo fermati – sottolinea la </w:t>
      </w:r>
      <w:r w:rsidRPr="003E375E">
        <w:rPr>
          <w:rFonts w:ascii="Arial" w:eastAsia="Helvetica Neue" w:hAnsi="Arial" w:cs="Arial"/>
          <w:b/>
          <w:bCs/>
          <w:sz w:val="24"/>
          <w:szCs w:val="24"/>
        </w:rPr>
        <w:t>Direttrice Generale Alessandra Albarelli</w:t>
      </w:r>
      <w:r w:rsidRPr="003E375E">
        <w:rPr>
          <w:rFonts w:ascii="Arial" w:eastAsia="Helvetica Neue" w:hAnsi="Arial" w:cs="Arial"/>
          <w:sz w:val="24"/>
          <w:szCs w:val="24"/>
        </w:rPr>
        <w:t xml:space="preserve"> – Se pure tra molteplici stop e limiti, abbiamo condiviso piani e riflessioni per </w:t>
      </w:r>
      <w:r w:rsidRPr="003E375E">
        <w:rPr>
          <w:rFonts w:ascii="Arial" w:eastAsia="Helvetica Neue" w:hAnsi="Arial" w:cs="Arial"/>
          <w:sz w:val="24"/>
          <w:szCs w:val="24"/>
        </w:rPr>
        <w:lastRenderedPageBreak/>
        <w:t xml:space="preserve">sostenere la riprotezione degli eventi e individuare nuove azioni da mettere in campo per gestire la ripartenza. Stiamo delineando progetti che comportano e comporteranno un profondo ripensamento dell’organizzazione delle attività, per adeguarci ai cambiamenti in atto tutelando il lavoro e la sicurezza delle persone coinvolte. Con l’arrivo di nuove direttive riguardo date e modalità di ripartenza, potremo meglio ridisegnare i calendari e presentare alcuni format innovativi per i nostri eventi, tra cui Expo Riva </w:t>
      </w:r>
      <w:proofErr w:type="spellStart"/>
      <w:r w:rsidRPr="003E375E">
        <w:rPr>
          <w:rFonts w:ascii="Arial" w:eastAsia="Helvetica Neue" w:hAnsi="Arial" w:cs="Arial"/>
          <w:sz w:val="24"/>
          <w:szCs w:val="24"/>
        </w:rPr>
        <w:t>Schuh</w:t>
      </w:r>
      <w:proofErr w:type="spellEnd"/>
      <w:r w:rsidRPr="003E375E">
        <w:rPr>
          <w:rFonts w:ascii="Arial" w:eastAsia="Helvetica Neue" w:hAnsi="Arial" w:cs="Arial"/>
          <w:sz w:val="24"/>
          <w:szCs w:val="24"/>
        </w:rPr>
        <w:t xml:space="preserve">, manifestazione fieristica </w:t>
      </w:r>
      <w:r>
        <w:rPr>
          <w:rFonts w:ascii="Arial" w:eastAsia="Helvetica Neue" w:hAnsi="Arial" w:cs="Arial"/>
          <w:sz w:val="24"/>
          <w:szCs w:val="24"/>
        </w:rPr>
        <w:t>“</w:t>
      </w:r>
      <w:r w:rsidRPr="003E375E">
        <w:rPr>
          <w:rFonts w:ascii="Arial" w:eastAsia="Helvetica Neue" w:hAnsi="Arial" w:cs="Arial"/>
          <w:sz w:val="24"/>
          <w:szCs w:val="24"/>
        </w:rPr>
        <w:t>core</w:t>
      </w:r>
      <w:r>
        <w:rPr>
          <w:rFonts w:ascii="Arial" w:eastAsia="Helvetica Neue" w:hAnsi="Arial" w:cs="Arial"/>
          <w:sz w:val="24"/>
          <w:szCs w:val="24"/>
        </w:rPr>
        <w:t>”</w:t>
      </w:r>
      <w:r w:rsidRPr="003E375E">
        <w:rPr>
          <w:rFonts w:ascii="Arial" w:eastAsia="Helvetica Neue" w:hAnsi="Arial" w:cs="Arial"/>
          <w:sz w:val="24"/>
          <w:szCs w:val="24"/>
        </w:rPr>
        <w:t xml:space="preserve"> della Società”.</w:t>
      </w:r>
    </w:p>
    <w:sectPr w:rsidR="00A8020F" w:rsidRPr="00A8020F">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2FCD4" w14:textId="77777777" w:rsidR="00093469" w:rsidRDefault="00093469">
      <w:pPr>
        <w:spacing w:after="0" w:line="240" w:lineRule="auto"/>
      </w:pPr>
      <w:r>
        <w:separator/>
      </w:r>
    </w:p>
  </w:endnote>
  <w:endnote w:type="continuationSeparator" w:id="0">
    <w:p w14:paraId="7D8FE673" w14:textId="77777777" w:rsidR="00093469" w:rsidRDefault="0009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ABAA" w14:textId="77777777" w:rsidR="00721DDB" w:rsidRDefault="00721DDB">
    <w:pPr>
      <w:pBdr>
        <w:top w:val="nil"/>
        <w:left w:val="nil"/>
        <w:bottom w:val="nil"/>
        <w:right w:val="nil"/>
        <w:between w:val="nil"/>
      </w:pBdr>
      <w:tabs>
        <w:tab w:val="center" w:pos="4819"/>
        <w:tab w:val="right" w:pos="9638"/>
      </w:tabs>
      <w:spacing w:after="0" w:line="240" w:lineRule="auto"/>
    </w:pPr>
  </w:p>
  <w:p w14:paraId="435E615D" w14:textId="77777777" w:rsidR="00721DDB" w:rsidRDefault="00C71A24">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49124C2B" wp14:editId="5E00E5A9">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5" t="-6345" r="-3115" b="-6345"/>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9E38" w14:textId="77777777" w:rsidR="00093469" w:rsidRDefault="00093469">
      <w:pPr>
        <w:spacing w:after="0" w:line="240" w:lineRule="auto"/>
      </w:pPr>
      <w:r>
        <w:separator/>
      </w:r>
    </w:p>
  </w:footnote>
  <w:footnote w:type="continuationSeparator" w:id="0">
    <w:p w14:paraId="19150F62" w14:textId="77777777" w:rsidR="00093469" w:rsidRDefault="0009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27A4" w14:textId="77777777" w:rsidR="00721DDB" w:rsidRDefault="00C71A24">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1A17F1F4" wp14:editId="23A9EDBE">
          <wp:extent cx="2421922" cy="74065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8390" b="8390"/>
                  <a:stretch>
                    <a:fillRect/>
                  </a:stretch>
                </pic:blipFill>
                <pic:spPr>
                  <a:xfrm>
                    <a:off x="0" y="0"/>
                    <a:ext cx="2421922" cy="740658"/>
                  </a:xfrm>
                  <a:prstGeom prst="rect">
                    <a:avLst/>
                  </a:prstGeom>
                  <a:ln/>
                </pic:spPr>
              </pic:pic>
            </a:graphicData>
          </a:graphic>
        </wp:inline>
      </w:drawing>
    </w:r>
  </w:p>
  <w:p w14:paraId="4E3397AB" w14:textId="77777777" w:rsidR="00721DDB" w:rsidRDefault="00721DDB">
    <w:pPr>
      <w:pBdr>
        <w:top w:val="nil"/>
        <w:left w:val="nil"/>
        <w:bottom w:val="nil"/>
        <w:right w:val="nil"/>
        <w:between w:val="nil"/>
      </w:pBdr>
      <w:tabs>
        <w:tab w:val="center" w:pos="4819"/>
        <w:tab w:val="right" w:pos="9638"/>
      </w:tabs>
      <w:spacing w:after="0" w:line="240" w:lineRule="auto"/>
      <w:jc w:val="center"/>
    </w:pPr>
  </w:p>
  <w:p w14:paraId="2C4E53D6" w14:textId="77777777" w:rsidR="00721DDB" w:rsidRDefault="00721DDB">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DB"/>
    <w:rsid w:val="00082F79"/>
    <w:rsid w:val="00093469"/>
    <w:rsid w:val="00105664"/>
    <w:rsid w:val="001172A4"/>
    <w:rsid w:val="00175721"/>
    <w:rsid w:val="00256615"/>
    <w:rsid w:val="002B50A1"/>
    <w:rsid w:val="003E375E"/>
    <w:rsid w:val="003E565C"/>
    <w:rsid w:val="00475162"/>
    <w:rsid w:val="00564FF8"/>
    <w:rsid w:val="006273AE"/>
    <w:rsid w:val="00657780"/>
    <w:rsid w:val="00721DDB"/>
    <w:rsid w:val="0072476B"/>
    <w:rsid w:val="007A1621"/>
    <w:rsid w:val="007B0886"/>
    <w:rsid w:val="008260BA"/>
    <w:rsid w:val="00830D89"/>
    <w:rsid w:val="008403AB"/>
    <w:rsid w:val="0087445B"/>
    <w:rsid w:val="008C2D9E"/>
    <w:rsid w:val="008E4E20"/>
    <w:rsid w:val="008F3DA3"/>
    <w:rsid w:val="009361D8"/>
    <w:rsid w:val="00970A62"/>
    <w:rsid w:val="00A72DA5"/>
    <w:rsid w:val="00A8020F"/>
    <w:rsid w:val="00AA4959"/>
    <w:rsid w:val="00BA7732"/>
    <w:rsid w:val="00BC5873"/>
    <w:rsid w:val="00C71A24"/>
    <w:rsid w:val="00CC129B"/>
    <w:rsid w:val="00D00F83"/>
    <w:rsid w:val="00D72E3D"/>
    <w:rsid w:val="00D86F70"/>
    <w:rsid w:val="00DE2DCB"/>
    <w:rsid w:val="00DF5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C7925"/>
  <w15:docId w15:val="{225F152E-F0C7-4C98-B820-EF8537F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1172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2A4"/>
  </w:style>
  <w:style w:type="paragraph" w:styleId="Pidipagina">
    <w:name w:val="footer"/>
    <w:basedOn w:val="Normale"/>
    <w:link w:val="PidipaginaCarattere"/>
    <w:uiPriority w:val="99"/>
    <w:unhideWhenUsed/>
    <w:rsid w:val="001172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72A4"/>
  </w:style>
  <w:style w:type="character" w:styleId="Enfasigrassetto">
    <w:name w:val="Strong"/>
    <w:basedOn w:val="Carpredefinitoparagrafo"/>
    <w:uiPriority w:val="22"/>
    <w:qFormat/>
    <w:rsid w:val="00970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82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Vuillermin</dc:creator>
  <cp:lastModifiedBy>Nicole Vuillermin</cp:lastModifiedBy>
  <cp:revision>2</cp:revision>
  <dcterms:created xsi:type="dcterms:W3CDTF">2020-05-30T09:19:00Z</dcterms:created>
  <dcterms:modified xsi:type="dcterms:W3CDTF">2020-05-30T09:19:00Z</dcterms:modified>
</cp:coreProperties>
</file>